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一、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题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1.CanalEntry中的数据结构主要用于表示(       )。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数据库的登录信息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数据库的数据表结构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数据库的数据变更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数据库的索引操作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2.在创建数据库表时，以下哪个SQL语句可以创建一个名为tb_user_info的表？(       )。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CREATE TABLE tb_user_info;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CREATE TABLE tb_user_info (user_id varchar(20), user_name varchar(20), user_sex varchar(10));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CREATE TABLE (tb_user_info);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CREATE TABLE tb_user_info (id INT, name VARCHAR(255), sex ENUM(‘male’, ‘female’));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填空题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在MySQL的配置文件my.cnf中，通过配置server-id和log-bin参数可以开启MySQL的________。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在Canal中，________表示一次数据库的数据变更，包括一系列的行级别变更操作。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三、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判断题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 xml:space="preserve">1.在IDEA中创建Maven工程时，需要在pom.xml文件中添加依赖和配置插件。      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（      ）                                     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创建数据库表时，可以使用CREATE TABLE语句指定表名和列名，并定义列的数据类型和约束。 （      ）                                     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简答题</w:t>
      </w:r>
    </w:p>
    <w:p>
      <w:pPr>
        <w:ind w:firstLine="420" w:firstLineChars="20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1.请简要解释CanalEntry、RowChange和RowData在Canal中的作用。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TVkYzc3ZjRkOWYyZDc5YTQ0NDZiYzg3OGU2M2IifQ=="/>
  </w:docVars>
  <w:rsids>
    <w:rsidRoot w:val="00000000"/>
    <w:rsid w:val="4AFF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2023-08-18T02:01:05Z</dcterms:created>
  <dc:creator>禤捷鹏</dc:creator>
  <cp:lastModifiedBy>。。。</cp:lastModifiedBy>
  <dcterms:modified xsi:type="dcterms:W3CDTF">2023-08-18T02:02:18Z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EB5049E162584DC88060E5CA7AEBD6DE_12</vt:lpwstr>
  </property>
</Properties>
</file>